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66C5" w14:textId="77777777" w:rsidR="00EC0D3D" w:rsidRPr="001E6E20" w:rsidRDefault="00EC0D3D" w:rsidP="001E6E20">
      <w:pPr>
        <w:pStyle w:val="Default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SE</w:t>
      </w:r>
      <w:r w:rsidRPr="001E6E20">
        <w:rPr>
          <w:rFonts w:ascii="Calibri" w:hAnsi="Calibri"/>
          <w:b/>
          <w:bCs/>
          <w:sz w:val="28"/>
          <w:szCs w:val="28"/>
        </w:rPr>
        <w:t>LF INSPECTION CHECKLIST</w:t>
      </w:r>
    </w:p>
    <w:p w14:paraId="10C07354" w14:textId="77777777" w:rsidR="00EC0D3D" w:rsidRDefault="00EC0D3D" w:rsidP="001E6E20">
      <w:pPr>
        <w:pStyle w:val="Default"/>
        <w:jc w:val="center"/>
        <w:rPr>
          <w:rFonts w:ascii="Calibri" w:hAnsi="Calibri"/>
          <w:sz w:val="22"/>
          <w:szCs w:val="22"/>
        </w:rPr>
      </w:pPr>
      <w:r w:rsidRPr="001E6E20">
        <w:rPr>
          <w:rFonts w:ascii="Calibri" w:hAnsi="Calibri"/>
          <w:sz w:val="22"/>
          <w:szCs w:val="22"/>
        </w:rPr>
        <w:t xml:space="preserve">The purpose of this document is to aid the </w:t>
      </w:r>
      <w:r>
        <w:rPr>
          <w:rFonts w:ascii="Calibri" w:hAnsi="Calibri"/>
          <w:sz w:val="22"/>
          <w:szCs w:val="22"/>
        </w:rPr>
        <w:t>property/</w:t>
      </w:r>
      <w:r w:rsidRPr="001E6E20">
        <w:rPr>
          <w:rFonts w:ascii="Calibri" w:hAnsi="Calibri"/>
          <w:sz w:val="22"/>
          <w:szCs w:val="22"/>
        </w:rPr>
        <w:t xml:space="preserve">business owner or operator </w:t>
      </w:r>
      <w:r>
        <w:rPr>
          <w:rFonts w:ascii="Calibri" w:hAnsi="Calibri"/>
          <w:sz w:val="22"/>
          <w:szCs w:val="22"/>
        </w:rPr>
        <w:t>with guidance to applicable requirements for fire safety inspections.</w:t>
      </w:r>
    </w:p>
    <w:p w14:paraId="4215163D" w14:textId="77777777" w:rsidR="00EC0D3D" w:rsidRDefault="00EC0D3D" w:rsidP="001E6E20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3E02E8E5" w14:textId="77777777" w:rsidR="00EC0D3D" w:rsidRPr="001E6E20" w:rsidRDefault="00EC0D3D" w:rsidP="00C67DF3">
      <w:pPr>
        <w:pStyle w:val="Default"/>
        <w:jc w:val="center"/>
        <w:rPr>
          <w:rFonts w:ascii="Calibri" w:hAnsi="Calibri"/>
          <w:color w:val="FF0000"/>
          <w:sz w:val="22"/>
          <w:szCs w:val="22"/>
        </w:rPr>
      </w:pPr>
      <w:r w:rsidRPr="001E6E20">
        <w:rPr>
          <w:rFonts w:ascii="Calibri" w:hAnsi="Calibri"/>
          <w:color w:val="FF0000"/>
          <w:sz w:val="22"/>
          <w:szCs w:val="22"/>
        </w:rPr>
        <w:t>Any item wi</w:t>
      </w:r>
      <w:r>
        <w:rPr>
          <w:rFonts w:ascii="Calibri" w:hAnsi="Calibri"/>
          <w:color w:val="FF0000"/>
          <w:sz w:val="22"/>
          <w:szCs w:val="22"/>
        </w:rPr>
        <w:t xml:space="preserve">th ** requires </w:t>
      </w:r>
      <w:r w:rsidRPr="001E6E20">
        <w:rPr>
          <w:rFonts w:ascii="Calibri" w:hAnsi="Calibri"/>
          <w:color w:val="FF0000"/>
          <w:sz w:val="22"/>
          <w:szCs w:val="22"/>
        </w:rPr>
        <w:t>service report</w:t>
      </w:r>
      <w:r>
        <w:rPr>
          <w:rFonts w:ascii="Calibri" w:hAnsi="Calibri"/>
          <w:color w:val="FF0000"/>
          <w:sz w:val="22"/>
          <w:szCs w:val="22"/>
        </w:rPr>
        <w:t xml:space="preserve"> UPON inspection</w:t>
      </w:r>
      <w:r w:rsidRPr="001E6E20">
        <w:rPr>
          <w:rFonts w:ascii="Calibri" w:hAnsi="Calibri"/>
          <w:color w:val="FF0000"/>
          <w:sz w:val="22"/>
          <w:szCs w:val="22"/>
        </w:rPr>
        <w:t>.</w:t>
      </w:r>
    </w:p>
    <w:p w14:paraId="10AD5EA7" w14:textId="77777777" w:rsidR="00EC0D3D" w:rsidRDefault="00EC0D3D" w:rsidP="001E6E20">
      <w:pPr>
        <w:pStyle w:val="Default"/>
        <w:jc w:val="center"/>
        <w:rPr>
          <w:rFonts w:ascii="Calibri" w:hAnsi="Calibri"/>
          <w:b/>
          <w:bCs/>
          <w:color w:val="auto"/>
          <w:sz w:val="26"/>
          <w:szCs w:val="26"/>
        </w:rPr>
      </w:pPr>
    </w:p>
    <w:p w14:paraId="6614EEC1" w14:textId="77777777" w:rsidR="00EC0D3D" w:rsidRDefault="00EC0D3D" w:rsidP="001E6E20">
      <w:pPr>
        <w:pStyle w:val="Default"/>
        <w:rPr>
          <w:rFonts w:ascii="Calibri" w:hAnsi="Calibri"/>
          <w:b/>
          <w:bCs/>
          <w:color w:val="0000FF"/>
        </w:rPr>
      </w:pPr>
    </w:p>
    <w:p w14:paraId="4C1843E5" w14:textId="77777777" w:rsidR="00EC0D3D" w:rsidRPr="001E6E20" w:rsidRDefault="00EC0D3D" w:rsidP="001E6E20">
      <w:pPr>
        <w:pStyle w:val="Default"/>
        <w:rPr>
          <w:rFonts w:ascii="Calibri" w:hAnsi="Calibri"/>
          <w:color w:val="0000FF"/>
        </w:rPr>
      </w:pPr>
      <w:r w:rsidRPr="001E6E20">
        <w:rPr>
          <w:rFonts w:ascii="Calibri" w:hAnsi="Calibri"/>
          <w:b/>
          <w:bCs/>
          <w:color w:val="0000FF"/>
        </w:rPr>
        <w:t xml:space="preserve">Exits/Means of Egress </w:t>
      </w:r>
    </w:p>
    <w:p w14:paraId="59F1839A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Exit doors unlocked/unblocked. </w:t>
      </w:r>
    </w:p>
    <w:p w14:paraId="21529BDD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Exit access is unobstructed. </w:t>
      </w:r>
    </w:p>
    <w:p w14:paraId="79323CDB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Exterior of exit doors are clear. ____ Exit doors are operable. </w:t>
      </w:r>
    </w:p>
    <w:p w14:paraId="17559A04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Enclosed exit stairways clear and free of storage. </w:t>
      </w:r>
    </w:p>
    <w:p w14:paraId="4A025A0D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Exit lights are operable. </w:t>
      </w:r>
    </w:p>
    <w:p w14:paraId="57459351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No added surface bolts/latches on exit doors. </w:t>
      </w:r>
    </w:p>
    <w:p w14:paraId="2331682A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Exit doors readily distinguishable as such, with no mirrors or other coverings over doors. </w:t>
      </w:r>
    </w:p>
    <w:p w14:paraId="3975CFA7" w14:textId="77777777" w:rsidR="00EC0D3D" w:rsidRDefault="00EC0D3D" w:rsidP="001E6E20">
      <w:pPr>
        <w:pStyle w:val="Default"/>
        <w:rPr>
          <w:rFonts w:ascii="Calibri" w:hAnsi="Calibri"/>
          <w:b/>
          <w:bCs/>
          <w:color w:val="0000FF"/>
        </w:rPr>
      </w:pPr>
    </w:p>
    <w:p w14:paraId="77ABFC93" w14:textId="77777777" w:rsidR="00EC0D3D" w:rsidRPr="001E6E20" w:rsidRDefault="00EC0D3D" w:rsidP="001E6E20">
      <w:pPr>
        <w:pStyle w:val="Default"/>
        <w:rPr>
          <w:rFonts w:ascii="Calibri" w:hAnsi="Calibri"/>
          <w:color w:val="0000FF"/>
        </w:rPr>
      </w:pPr>
      <w:r w:rsidRPr="001E6E20">
        <w:rPr>
          <w:rFonts w:ascii="Calibri" w:hAnsi="Calibri"/>
          <w:b/>
          <w:bCs/>
          <w:color w:val="0000FF"/>
        </w:rPr>
        <w:t xml:space="preserve">Fire Protection Systems </w:t>
      </w:r>
      <w:r>
        <w:rPr>
          <w:rFonts w:ascii="Calibri" w:hAnsi="Calibri"/>
          <w:b/>
          <w:bCs/>
          <w:color w:val="0000FF"/>
        </w:rPr>
        <w:t xml:space="preserve"> </w:t>
      </w:r>
    </w:p>
    <w:p w14:paraId="1C059B7A" w14:textId="77777777" w:rsidR="00EC0D3D" w:rsidRPr="001E6E20" w:rsidRDefault="00EC0D3D" w:rsidP="001E6E20">
      <w:pPr>
        <w:pStyle w:val="Default"/>
        <w:rPr>
          <w:rFonts w:ascii="Calibri" w:hAnsi="Calibri"/>
          <w:color w:val="FF0000"/>
        </w:rPr>
      </w:pPr>
      <w:r w:rsidRPr="001E6E20">
        <w:rPr>
          <w:rFonts w:ascii="Calibri" w:hAnsi="Calibri"/>
          <w:color w:val="auto"/>
        </w:rPr>
        <w:t xml:space="preserve">____ Fire alarm, fire sprinkler and suppression systems are inspected and tested annually. </w:t>
      </w:r>
      <w:r w:rsidRPr="001E6E20">
        <w:rPr>
          <w:rFonts w:ascii="Calibri" w:hAnsi="Calibri"/>
          <w:color w:val="FF0000"/>
        </w:rPr>
        <w:t>**</w:t>
      </w:r>
    </w:p>
    <w:p w14:paraId="1E2A4567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Sprinkler fire pump is tested annually. </w:t>
      </w:r>
    </w:p>
    <w:p w14:paraId="56B54F17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Wet standpipe system is flow tested every year. </w:t>
      </w:r>
    </w:p>
    <w:p w14:paraId="04A81AEC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>____ Dry standpipe system is hydro-</w:t>
      </w:r>
      <w:proofErr w:type="gramStart"/>
      <w:r w:rsidRPr="001E6E20">
        <w:rPr>
          <w:rFonts w:ascii="Calibri" w:hAnsi="Calibri"/>
          <w:color w:val="auto"/>
        </w:rPr>
        <w:t>tested</w:t>
      </w:r>
      <w:proofErr w:type="gramEnd"/>
      <w:r w:rsidRPr="001E6E20">
        <w:rPr>
          <w:rFonts w:ascii="Calibri" w:hAnsi="Calibri"/>
          <w:color w:val="auto"/>
        </w:rPr>
        <w:t xml:space="preserve"> every 5 years. </w:t>
      </w:r>
    </w:p>
    <w:p w14:paraId="401D82FC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Sprinkler connection (FDC) is unobstructed and accessible. </w:t>
      </w:r>
    </w:p>
    <w:p w14:paraId="4736E0AD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FDC caps in place and FDC couplings freely spin. </w:t>
      </w:r>
    </w:p>
    <w:p w14:paraId="1F56329A" w14:textId="77777777" w:rsidR="00EC0D3D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Sprinkler heads are unobstructed with no storage with-in 18 inches </w:t>
      </w:r>
    </w:p>
    <w:p w14:paraId="48E00B0C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Sprinkler heads are free of paint, corrosion, or other debris. </w:t>
      </w:r>
    </w:p>
    <w:p w14:paraId="5614A1AD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Sprinkler valve rooms are accessible and free of storage, and their location </w:t>
      </w:r>
      <w:proofErr w:type="spellStart"/>
      <w:r w:rsidRPr="001E6E20">
        <w:rPr>
          <w:rFonts w:ascii="Calibri" w:hAnsi="Calibri"/>
          <w:color w:val="auto"/>
        </w:rPr>
        <w:t>indentified</w:t>
      </w:r>
      <w:proofErr w:type="spellEnd"/>
      <w:r w:rsidRPr="001E6E20">
        <w:rPr>
          <w:rFonts w:ascii="Calibri" w:hAnsi="Calibri"/>
          <w:color w:val="auto"/>
        </w:rPr>
        <w:t xml:space="preserve">. </w:t>
      </w:r>
    </w:p>
    <w:p w14:paraId="708B4D46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alarm devices (pull stations, control panels, etc.) are accessible. </w:t>
      </w:r>
    </w:p>
    <w:p w14:paraId="2B20780F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alarm monitored by UL central station. </w:t>
      </w:r>
    </w:p>
    <w:p w14:paraId="17AA9438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Alarm Control Panel (FACP) accessible and location </w:t>
      </w:r>
      <w:proofErr w:type="spellStart"/>
      <w:r w:rsidRPr="001E6E20">
        <w:rPr>
          <w:rFonts w:ascii="Calibri" w:hAnsi="Calibri"/>
          <w:color w:val="auto"/>
        </w:rPr>
        <w:t>indentified</w:t>
      </w:r>
      <w:proofErr w:type="spellEnd"/>
      <w:r w:rsidRPr="001E6E20">
        <w:rPr>
          <w:rFonts w:ascii="Calibri" w:hAnsi="Calibri"/>
          <w:color w:val="auto"/>
        </w:rPr>
        <w:t xml:space="preserve">. </w:t>
      </w:r>
    </w:p>
    <w:p w14:paraId="0604E7BD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alarm system horns and strobes are not obstructed. </w:t>
      </w:r>
    </w:p>
    <w:p w14:paraId="053AE467" w14:textId="77777777" w:rsidR="00EC0D3D" w:rsidRPr="001E6E20" w:rsidRDefault="00EC0D3D" w:rsidP="001E6E20">
      <w:pPr>
        <w:pStyle w:val="Default"/>
        <w:rPr>
          <w:rFonts w:ascii="Calibri" w:hAnsi="Calibri"/>
          <w:color w:val="FF0000"/>
        </w:rPr>
      </w:pPr>
      <w:r w:rsidRPr="001E6E20">
        <w:rPr>
          <w:rFonts w:ascii="Calibri" w:hAnsi="Calibri"/>
          <w:color w:val="auto"/>
        </w:rPr>
        <w:t>____ Kitchen hood suppression sys</w:t>
      </w:r>
      <w:r>
        <w:rPr>
          <w:rFonts w:ascii="Calibri" w:hAnsi="Calibri"/>
          <w:color w:val="auto"/>
        </w:rPr>
        <w:t xml:space="preserve">tem inspected at </w:t>
      </w:r>
      <w:proofErr w:type="gramStart"/>
      <w:r>
        <w:rPr>
          <w:rFonts w:ascii="Calibri" w:hAnsi="Calibri"/>
          <w:color w:val="auto"/>
        </w:rPr>
        <w:t>6</w:t>
      </w:r>
      <w:r w:rsidRPr="001E6E20">
        <w:rPr>
          <w:rFonts w:ascii="Calibri" w:hAnsi="Calibri"/>
          <w:color w:val="auto"/>
        </w:rPr>
        <w:t xml:space="preserve"> month</w:t>
      </w:r>
      <w:proofErr w:type="gramEnd"/>
      <w:r w:rsidRPr="001E6E20">
        <w:rPr>
          <w:rFonts w:ascii="Calibri" w:hAnsi="Calibri"/>
          <w:color w:val="auto"/>
        </w:rPr>
        <w:t xml:space="preserve"> intervals. </w:t>
      </w:r>
      <w:r>
        <w:rPr>
          <w:rFonts w:ascii="Calibri" w:hAnsi="Calibri"/>
          <w:color w:val="FF0000"/>
        </w:rPr>
        <w:t>**</w:t>
      </w:r>
    </w:p>
    <w:p w14:paraId="3F58F35F" w14:textId="77777777" w:rsidR="00EC0D3D" w:rsidRPr="001E6E20" w:rsidRDefault="00EC0D3D" w:rsidP="001E6E20">
      <w:pPr>
        <w:pStyle w:val="Default"/>
        <w:rPr>
          <w:rFonts w:ascii="Calibri" w:hAnsi="Calibri"/>
          <w:color w:val="FF0000"/>
        </w:rPr>
      </w:pPr>
      <w:r w:rsidRPr="001E6E20">
        <w:rPr>
          <w:rFonts w:ascii="Calibri" w:hAnsi="Calibri"/>
          <w:color w:val="auto"/>
        </w:rPr>
        <w:t xml:space="preserve">____ Kitchen hood vent system inspected and cleaned at required intervals. </w:t>
      </w:r>
      <w:r>
        <w:rPr>
          <w:rFonts w:ascii="Calibri" w:hAnsi="Calibri"/>
          <w:color w:val="FF0000"/>
        </w:rPr>
        <w:t>**</w:t>
      </w:r>
    </w:p>
    <w:p w14:paraId="527D66F1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Kitchen hood suppression system remote pull is accessible. </w:t>
      </w:r>
    </w:p>
    <w:p w14:paraId="2FE306D1" w14:textId="77777777" w:rsidR="00EC0D3D" w:rsidRPr="00C67DF3" w:rsidRDefault="00EC0D3D" w:rsidP="001E6E20">
      <w:pPr>
        <w:pStyle w:val="Default"/>
        <w:rPr>
          <w:rFonts w:ascii="Calibri" w:hAnsi="Calibri"/>
          <w:color w:val="FF0000"/>
        </w:rPr>
      </w:pPr>
      <w:r w:rsidRPr="001E6E20">
        <w:rPr>
          <w:rFonts w:ascii="Calibri" w:hAnsi="Calibri"/>
          <w:color w:val="auto"/>
        </w:rPr>
        <w:t xml:space="preserve">____ Fire extinguishers </w:t>
      </w:r>
      <w:r>
        <w:rPr>
          <w:rFonts w:ascii="Calibri" w:hAnsi="Calibri"/>
          <w:color w:val="auto"/>
        </w:rPr>
        <w:t xml:space="preserve">serviced, </w:t>
      </w:r>
      <w:r w:rsidRPr="001E6E20">
        <w:rPr>
          <w:rFonts w:ascii="Calibri" w:hAnsi="Calibri"/>
          <w:color w:val="auto"/>
        </w:rPr>
        <w:t>inspected</w:t>
      </w:r>
      <w:r>
        <w:rPr>
          <w:rFonts w:ascii="Calibri" w:hAnsi="Calibri"/>
          <w:color w:val="auto"/>
        </w:rPr>
        <w:t xml:space="preserve"> and tagged</w:t>
      </w:r>
      <w:r w:rsidRPr="001E6E20">
        <w:rPr>
          <w:rFonts w:ascii="Calibri" w:hAnsi="Calibri"/>
          <w:color w:val="auto"/>
        </w:rPr>
        <w:t xml:space="preserve"> annually. </w:t>
      </w:r>
      <w:r>
        <w:rPr>
          <w:rFonts w:ascii="Calibri" w:hAnsi="Calibri"/>
          <w:color w:val="FF0000"/>
        </w:rPr>
        <w:t>**</w:t>
      </w:r>
    </w:p>
    <w:p w14:paraId="33893C8B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extinguishers are accessible and mounted. </w:t>
      </w:r>
    </w:p>
    <w:p w14:paraId="32E47850" w14:textId="77777777" w:rsidR="00EC0D3D" w:rsidRDefault="00EC0D3D" w:rsidP="001E6E20">
      <w:pPr>
        <w:pStyle w:val="Default"/>
        <w:rPr>
          <w:rFonts w:ascii="Calibri" w:hAnsi="Calibri"/>
          <w:b/>
          <w:bCs/>
          <w:color w:val="auto"/>
        </w:rPr>
      </w:pPr>
    </w:p>
    <w:p w14:paraId="01E86A69" w14:textId="77777777" w:rsidR="00EC0D3D" w:rsidRDefault="00EC0D3D" w:rsidP="001E6E20">
      <w:pPr>
        <w:pStyle w:val="Default"/>
        <w:rPr>
          <w:rFonts w:ascii="Calibri" w:hAnsi="Calibri"/>
          <w:b/>
          <w:bCs/>
          <w:color w:val="auto"/>
        </w:rPr>
      </w:pPr>
    </w:p>
    <w:p w14:paraId="4C46ED59" w14:textId="77777777" w:rsidR="00EC0D3D" w:rsidRDefault="00EC0D3D" w:rsidP="001E6E20">
      <w:pPr>
        <w:pStyle w:val="Default"/>
        <w:rPr>
          <w:rFonts w:ascii="Calibri" w:hAnsi="Calibri"/>
          <w:b/>
          <w:bCs/>
          <w:color w:val="auto"/>
        </w:rPr>
      </w:pPr>
    </w:p>
    <w:p w14:paraId="580C59CE" w14:textId="77777777" w:rsidR="00EC0D3D" w:rsidRPr="00C67DF3" w:rsidRDefault="00EC0D3D" w:rsidP="001E6E20">
      <w:pPr>
        <w:pStyle w:val="Default"/>
        <w:rPr>
          <w:rFonts w:ascii="Calibri" w:hAnsi="Calibri"/>
          <w:color w:val="0000FF"/>
        </w:rPr>
      </w:pPr>
      <w:r w:rsidRPr="00C67DF3">
        <w:rPr>
          <w:rFonts w:ascii="Calibri" w:hAnsi="Calibri"/>
          <w:b/>
          <w:bCs/>
          <w:color w:val="0000FF"/>
        </w:rPr>
        <w:lastRenderedPageBreak/>
        <w:t xml:space="preserve">Fire Protection Assemblies </w:t>
      </w:r>
    </w:p>
    <w:p w14:paraId="6CDE28F2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doors are operable by </w:t>
      </w:r>
      <w:proofErr w:type="spellStart"/>
      <w:r w:rsidRPr="001E6E20">
        <w:rPr>
          <w:rFonts w:ascii="Calibri" w:hAnsi="Calibri"/>
          <w:color w:val="auto"/>
        </w:rPr>
        <w:t>self closing</w:t>
      </w:r>
      <w:proofErr w:type="spellEnd"/>
      <w:r w:rsidRPr="001E6E20">
        <w:rPr>
          <w:rFonts w:ascii="Calibri" w:hAnsi="Calibri"/>
          <w:color w:val="auto"/>
        </w:rPr>
        <w:t xml:space="preserve"> and latching. </w:t>
      </w:r>
    </w:p>
    <w:p w14:paraId="21D5C872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doors are not wedged or propped open. </w:t>
      </w:r>
    </w:p>
    <w:p w14:paraId="2177930F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Roll down fire doors drop tested by outside testing agency each </w:t>
      </w:r>
      <w:proofErr w:type="gramStart"/>
      <w:r w:rsidRPr="001E6E20">
        <w:rPr>
          <w:rFonts w:ascii="Calibri" w:hAnsi="Calibri"/>
          <w:color w:val="auto"/>
        </w:rPr>
        <w:t>year.</w:t>
      </w:r>
      <w:r>
        <w:rPr>
          <w:rFonts w:ascii="Calibri" w:hAnsi="Calibri"/>
          <w:color w:val="FF0000"/>
        </w:rPr>
        <w:t>*</w:t>
      </w:r>
      <w:proofErr w:type="gramEnd"/>
      <w:r>
        <w:rPr>
          <w:rFonts w:ascii="Calibri" w:hAnsi="Calibri"/>
          <w:color w:val="FF0000"/>
        </w:rPr>
        <w:t>*</w:t>
      </w:r>
      <w:r w:rsidRPr="001E6E20">
        <w:rPr>
          <w:rFonts w:ascii="Calibri" w:hAnsi="Calibri"/>
          <w:color w:val="auto"/>
        </w:rPr>
        <w:t xml:space="preserve"> </w:t>
      </w:r>
    </w:p>
    <w:p w14:paraId="03517188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rated walls, floor, and ceiling construction not breached </w:t>
      </w:r>
    </w:p>
    <w:p w14:paraId="667D2208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No obstructions blocking operation of fire doors. </w:t>
      </w:r>
    </w:p>
    <w:p w14:paraId="698F6C84" w14:textId="77777777" w:rsidR="00EC0D3D" w:rsidRDefault="00EC0D3D" w:rsidP="001E6E20">
      <w:pPr>
        <w:pStyle w:val="Default"/>
        <w:rPr>
          <w:rFonts w:ascii="Calibri" w:hAnsi="Calibri"/>
          <w:b/>
          <w:bCs/>
          <w:color w:val="0000FF"/>
        </w:rPr>
      </w:pPr>
    </w:p>
    <w:p w14:paraId="3E42EC1B" w14:textId="77777777" w:rsidR="00EC0D3D" w:rsidRPr="00C67DF3" w:rsidRDefault="00EC0D3D" w:rsidP="001E6E20">
      <w:pPr>
        <w:pStyle w:val="Default"/>
        <w:rPr>
          <w:rFonts w:ascii="Calibri" w:hAnsi="Calibri"/>
          <w:color w:val="0000FF"/>
        </w:rPr>
      </w:pPr>
      <w:r w:rsidRPr="00C67DF3">
        <w:rPr>
          <w:rFonts w:ascii="Calibri" w:hAnsi="Calibri"/>
          <w:b/>
          <w:bCs/>
          <w:color w:val="0000FF"/>
        </w:rPr>
        <w:t xml:space="preserve">Hazardous materials </w:t>
      </w:r>
    </w:p>
    <w:p w14:paraId="28688DB8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Fire Department notified of any changes in chemical storage or processes. </w:t>
      </w:r>
    </w:p>
    <w:p w14:paraId="4E119160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No open containers of flammable or combustible liquids. </w:t>
      </w:r>
    </w:p>
    <w:p w14:paraId="1302FF4C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____ Compressed gas cylinders</w:t>
      </w:r>
      <w:r w:rsidRPr="001E6E20">
        <w:rPr>
          <w:rFonts w:ascii="Calibri" w:hAnsi="Calibri"/>
          <w:color w:val="auto"/>
        </w:rPr>
        <w:t xml:space="preserve"> secured upright. </w:t>
      </w:r>
    </w:p>
    <w:p w14:paraId="7508BDE7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Fuel dispensing hoses are not worn or cracked. </w:t>
      </w:r>
    </w:p>
    <w:p w14:paraId="6B6A4911" w14:textId="77777777" w:rsidR="00EC0D3D" w:rsidRDefault="00EC0D3D" w:rsidP="001E6E20">
      <w:pPr>
        <w:pStyle w:val="Default"/>
        <w:rPr>
          <w:rFonts w:ascii="Calibri" w:hAnsi="Calibri"/>
          <w:b/>
          <w:bCs/>
          <w:color w:val="0000FF"/>
        </w:rPr>
      </w:pPr>
    </w:p>
    <w:p w14:paraId="6781FEA5" w14:textId="77777777" w:rsidR="00EC0D3D" w:rsidRPr="00C67DF3" w:rsidRDefault="00EC0D3D" w:rsidP="001E6E20">
      <w:pPr>
        <w:pStyle w:val="Default"/>
        <w:rPr>
          <w:rFonts w:ascii="Calibri" w:hAnsi="Calibri"/>
          <w:color w:val="0000FF"/>
        </w:rPr>
      </w:pPr>
      <w:r w:rsidRPr="00C67DF3">
        <w:rPr>
          <w:rFonts w:ascii="Calibri" w:hAnsi="Calibri"/>
          <w:b/>
          <w:bCs/>
          <w:color w:val="0000FF"/>
        </w:rPr>
        <w:t xml:space="preserve">Electrical </w:t>
      </w:r>
    </w:p>
    <w:p w14:paraId="0112E852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Emergency lights tested by outside agency each year. </w:t>
      </w:r>
    </w:p>
    <w:p w14:paraId="4D67463D" w14:textId="77777777" w:rsidR="00EC0D3D" w:rsidRPr="00C67DF3" w:rsidRDefault="00EC0D3D" w:rsidP="001E6E20">
      <w:pPr>
        <w:pStyle w:val="Default"/>
        <w:rPr>
          <w:rFonts w:ascii="Calibri" w:hAnsi="Calibri"/>
          <w:color w:val="FF0000"/>
        </w:rPr>
      </w:pPr>
      <w:r w:rsidRPr="001E6E20">
        <w:rPr>
          <w:rFonts w:ascii="Calibri" w:hAnsi="Calibri"/>
          <w:color w:val="auto"/>
        </w:rPr>
        <w:t xml:space="preserve">____ Emergency generator is fully tested annually. </w:t>
      </w:r>
      <w:r>
        <w:rPr>
          <w:rFonts w:ascii="Calibri" w:hAnsi="Calibri"/>
          <w:color w:val="FF0000"/>
        </w:rPr>
        <w:t>**</w:t>
      </w:r>
    </w:p>
    <w:p w14:paraId="0DFE71B3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Extension cords not used in place of permanent wiring. </w:t>
      </w:r>
    </w:p>
    <w:p w14:paraId="755C8F4E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Outlet/switch/electrical covers in place. </w:t>
      </w:r>
    </w:p>
    <w:p w14:paraId="7AF294C6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Covers for junction boxes, panels, etc. are in place. </w:t>
      </w:r>
    </w:p>
    <w:p w14:paraId="4742706E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Electrical rooms are identified as such. </w:t>
      </w:r>
    </w:p>
    <w:p w14:paraId="5AE01994" w14:textId="77777777" w:rsidR="00EC0D3D" w:rsidRDefault="00EC0D3D" w:rsidP="001E6E20">
      <w:pPr>
        <w:pStyle w:val="Default"/>
        <w:rPr>
          <w:rFonts w:ascii="Calibri" w:hAnsi="Calibri"/>
          <w:b/>
          <w:bCs/>
          <w:color w:val="0000FF"/>
        </w:rPr>
      </w:pPr>
    </w:p>
    <w:p w14:paraId="62423900" w14:textId="77777777" w:rsidR="00EC0D3D" w:rsidRPr="00C67DF3" w:rsidRDefault="00EC0D3D" w:rsidP="001E6E20">
      <w:pPr>
        <w:pStyle w:val="Default"/>
        <w:rPr>
          <w:rFonts w:ascii="Calibri" w:hAnsi="Calibri"/>
          <w:color w:val="0000FF"/>
        </w:rPr>
      </w:pPr>
      <w:r w:rsidRPr="00C67DF3">
        <w:rPr>
          <w:rFonts w:ascii="Calibri" w:hAnsi="Calibri"/>
          <w:b/>
          <w:bCs/>
          <w:color w:val="0000FF"/>
        </w:rPr>
        <w:t xml:space="preserve">Housekeeping </w:t>
      </w:r>
    </w:p>
    <w:p w14:paraId="2191A6F8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No accumulation of combustible </w:t>
      </w:r>
      <w:r>
        <w:rPr>
          <w:rFonts w:ascii="Calibri" w:hAnsi="Calibri"/>
          <w:color w:val="auto"/>
        </w:rPr>
        <w:t>materials/</w:t>
      </w:r>
      <w:r w:rsidRPr="001E6E20">
        <w:rPr>
          <w:rFonts w:ascii="Calibri" w:hAnsi="Calibri"/>
          <w:color w:val="auto"/>
        </w:rPr>
        <w:t xml:space="preserve">waste. </w:t>
      </w:r>
    </w:p>
    <w:p w14:paraId="6BBF3622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Electrical, mechanical, boiler rooms are accessible and free of storage. </w:t>
      </w:r>
    </w:p>
    <w:p w14:paraId="218C9F7A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Electrical equipment and motors free of debris and build-up (i.e. sawdust, lint, etc.). </w:t>
      </w:r>
    </w:p>
    <w:p w14:paraId="2ACEDF2B" w14:textId="77777777" w:rsidR="00EC0D3D" w:rsidRDefault="00EC0D3D" w:rsidP="001E6E20">
      <w:pPr>
        <w:pStyle w:val="Default"/>
        <w:rPr>
          <w:rFonts w:ascii="Calibri" w:hAnsi="Calibri"/>
          <w:b/>
          <w:bCs/>
          <w:color w:val="0000FF"/>
        </w:rPr>
      </w:pPr>
    </w:p>
    <w:p w14:paraId="5D5431E9" w14:textId="77777777" w:rsidR="00EC0D3D" w:rsidRPr="00C67DF3" w:rsidRDefault="00EC0D3D" w:rsidP="001E6E20">
      <w:pPr>
        <w:pStyle w:val="Default"/>
        <w:rPr>
          <w:rFonts w:ascii="Calibri" w:hAnsi="Calibri"/>
          <w:color w:val="0000FF"/>
        </w:rPr>
      </w:pPr>
      <w:r w:rsidRPr="00C67DF3">
        <w:rPr>
          <w:rFonts w:ascii="Calibri" w:hAnsi="Calibri"/>
          <w:b/>
          <w:bCs/>
          <w:color w:val="0000FF"/>
        </w:rPr>
        <w:t xml:space="preserve">Miscellaneous </w:t>
      </w:r>
    </w:p>
    <w:p w14:paraId="020BA7D1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Privately-owned fire hydrants accessible. </w:t>
      </w:r>
    </w:p>
    <w:p w14:paraId="1431AD2F" w14:textId="77777777" w:rsidR="00EC0D3D" w:rsidRPr="001E6E20" w:rsidRDefault="00EC0D3D" w:rsidP="001E6E20">
      <w:pPr>
        <w:pStyle w:val="Default"/>
        <w:rPr>
          <w:rFonts w:ascii="Calibri" w:hAnsi="Calibri"/>
          <w:color w:val="auto"/>
        </w:rPr>
      </w:pPr>
      <w:r w:rsidRPr="001E6E20">
        <w:rPr>
          <w:rFonts w:ascii="Calibri" w:hAnsi="Calibri"/>
          <w:color w:val="auto"/>
        </w:rPr>
        <w:t xml:space="preserve">____ </w:t>
      </w:r>
      <w:r>
        <w:rPr>
          <w:rFonts w:ascii="Calibri" w:hAnsi="Calibri"/>
          <w:color w:val="auto"/>
        </w:rPr>
        <w:t xml:space="preserve">Fire Vehicle </w:t>
      </w:r>
      <w:r w:rsidRPr="001E6E20">
        <w:rPr>
          <w:rFonts w:ascii="Calibri" w:hAnsi="Calibri"/>
          <w:color w:val="auto"/>
        </w:rPr>
        <w:t xml:space="preserve">Access </w:t>
      </w:r>
      <w:r>
        <w:rPr>
          <w:rFonts w:ascii="Calibri" w:hAnsi="Calibri"/>
          <w:color w:val="auto"/>
        </w:rPr>
        <w:t xml:space="preserve">and access </w:t>
      </w:r>
      <w:r w:rsidRPr="001E6E20">
        <w:rPr>
          <w:rFonts w:ascii="Calibri" w:hAnsi="Calibri"/>
          <w:color w:val="auto"/>
        </w:rPr>
        <w:t xml:space="preserve">road unobstructed. </w:t>
      </w:r>
    </w:p>
    <w:p w14:paraId="50CD96A7" w14:textId="77777777" w:rsidR="00EC0D3D" w:rsidRPr="001E6E20" w:rsidRDefault="00EC0D3D" w:rsidP="001E6E20">
      <w:pPr>
        <w:spacing w:after="0" w:line="240" w:lineRule="auto"/>
        <w:rPr>
          <w:rFonts w:cs="Arial"/>
          <w:bCs/>
          <w:color w:val="000000"/>
          <w:spacing w:val="5"/>
          <w:kern w:val="28"/>
          <w:sz w:val="24"/>
          <w:szCs w:val="24"/>
        </w:rPr>
      </w:pPr>
      <w:r>
        <w:rPr>
          <w:sz w:val="24"/>
          <w:szCs w:val="24"/>
        </w:rPr>
        <w:t xml:space="preserve">____ If required, </w:t>
      </w:r>
      <w:r w:rsidRPr="001E6E20">
        <w:rPr>
          <w:sz w:val="24"/>
          <w:szCs w:val="24"/>
        </w:rPr>
        <w:t>KNOX Key Box installed, and keys updated.</w:t>
      </w:r>
    </w:p>
    <w:p w14:paraId="7A196672" w14:textId="77777777" w:rsidR="00EC0D3D" w:rsidRPr="001E6E20" w:rsidRDefault="00EC0D3D" w:rsidP="00785F06">
      <w:pPr>
        <w:spacing w:after="0" w:line="240" w:lineRule="auto"/>
        <w:rPr>
          <w:rFonts w:cs="Arial"/>
          <w:bCs/>
          <w:color w:val="000000"/>
          <w:spacing w:val="5"/>
          <w:kern w:val="28"/>
          <w:sz w:val="24"/>
          <w:szCs w:val="24"/>
        </w:rPr>
      </w:pPr>
      <w:r>
        <w:rPr>
          <w:sz w:val="24"/>
          <w:szCs w:val="24"/>
        </w:rPr>
        <w:t>____ Elevators should have the current inspection certificate displayed.</w:t>
      </w:r>
    </w:p>
    <w:p w14:paraId="3B7C2531" w14:textId="77777777" w:rsidR="00EC0D3D" w:rsidRPr="001E6E20" w:rsidRDefault="00EC0D3D" w:rsidP="00785F06">
      <w:pPr>
        <w:spacing w:after="0" w:line="240" w:lineRule="auto"/>
        <w:rPr>
          <w:rFonts w:cs="Arial"/>
          <w:bCs/>
          <w:color w:val="000000"/>
          <w:spacing w:val="5"/>
          <w:kern w:val="28"/>
          <w:sz w:val="24"/>
          <w:szCs w:val="24"/>
        </w:rPr>
      </w:pPr>
    </w:p>
    <w:p w14:paraId="24AB935B" w14:textId="77777777" w:rsidR="00EC0D3D" w:rsidRPr="001E6E20" w:rsidRDefault="00EC0D3D" w:rsidP="0066496D">
      <w:pPr>
        <w:spacing w:after="0" w:line="240" w:lineRule="auto"/>
        <w:rPr>
          <w:rFonts w:cs="Arial"/>
          <w:bCs/>
          <w:color w:val="000000"/>
          <w:spacing w:val="5"/>
          <w:kern w:val="28"/>
          <w:sz w:val="24"/>
          <w:szCs w:val="24"/>
        </w:rPr>
      </w:pPr>
    </w:p>
    <w:sectPr w:rsidR="00EC0D3D" w:rsidRPr="001E6E20" w:rsidSect="00D2125E">
      <w:headerReference w:type="default" r:id="rId7"/>
      <w:footerReference w:type="default" r:id="rId8"/>
      <w:pgSz w:w="12240" w:h="15840"/>
      <w:pgMar w:top="1440" w:right="1440" w:bottom="1440" w:left="1440" w:header="230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A5EB" w14:textId="77777777" w:rsidR="00EC0D3D" w:rsidRDefault="00EC0D3D" w:rsidP="00ED44DE">
      <w:pPr>
        <w:spacing w:after="0" w:line="240" w:lineRule="auto"/>
      </w:pPr>
      <w:r>
        <w:separator/>
      </w:r>
    </w:p>
  </w:endnote>
  <w:endnote w:type="continuationSeparator" w:id="0">
    <w:p w14:paraId="18B7548C" w14:textId="77777777" w:rsidR="00EC0D3D" w:rsidRDefault="00EC0D3D" w:rsidP="00ED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B120" w14:textId="77777777" w:rsidR="00EC0D3D" w:rsidRPr="00F64454" w:rsidRDefault="00EC0D3D" w:rsidP="0066496D">
    <w:pPr>
      <w:pStyle w:val="Footer"/>
      <w:pBdr>
        <w:top w:val="thinThickSmallGap" w:sz="24" w:space="0" w:color="622423"/>
      </w:pBdr>
      <w:ind w:left="-288" w:right="-288"/>
      <w:jc w:val="center"/>
      <w:rPr>
        <w:rFonts w:ascii="Cambria" w:hAnsi="Cambria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F64454">
          <w:rPr>
            <w:rFonts w:ascii="Cambria" w:hAnsi="Cambria"/>
            <w:sz w:val="20"/>
            <w:szCs w:val="20"/>
          </w:rPr>
          <w:t>P.O. Box</w:t>
        </w:r>
      </w:smartTag>
      <w:r w:rsidRPr="00F64454">
        <w:rPr>
          <w:rFonts w:ascii="Cambria" w:hAnsi="Cambria"/>
          <w:sz w:val="20"/>
          <w:szCs w:val="20"/>
        </w:rPr>
        <w:t xml:space="preserve"> 1804</w:t>
      </w:r>
    </w:smartTag>
    <w:r w:rsidRPr="00F64454">
      <w:rPr>
        <w:rFonts w:ascii="Cambria" w:hAnsi="Cambria"/>
        <w:sz w:val="20"/>
        <w:szCs w:val="20"/>
      </w:rPr>
      <w:t xml:space="preserve"> | Grand Cayman KY1-1109 | </w:t>
    </w:r>
    <w:smartTag w:uri="urn:schemas-microsoft-com:office:smarttags" w:element="place">
      <w:smartTag w:uri="urn:schemas-microsoft-com:office:smarttags" w:element="PlaceName">
        <w:r w:rsidRPr="00F64454">
          <w:rPr>
            <w:rFonts w:ascii="Cambria" w:hAnsi="Cambria"/>
            <w:sz w:val="20"/>
            <w:szCs w:val="20"/>
          </w:rPr>
          <w:t>CAYMAN</w:t>
        </w:r>
      </w:smartTag>
      <w:r w:rsidRPr="00F64454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Type">
        <w:r w:rsidRPr="00F64454">
          <w:rPr>
            <w:rFonts w:ascii="Cambria" w:hAnsi="Cambria"/>
            <w:sz w:val="20"/>
            <w:szCs w:val="20"/>
          </w:rPr>
          <w:t>ISLANDS</w:t>
        </w:r>
      </w:smartTag>
    </w:smartTag>
    <w:r w:rsidRPr="00F64454">
      <w:rPr>
        <w:rFonts w:ascii="Cambria" w:hAnsi="Cambria"/>
        <w:sz w:val="20"/>
        <w:szCs w:val="20"/>
      </w:rPr>
      <w:t xml:space="preserve"> | Phone: 345-949-2499 | Fax: 345-949-0268 </w:t>
    </w:r>
  </w:p>
  <w:p w14:paraId="05F80713" w14:textId="77777777" w:rsidR="00EC0D3D" w:rsidRDefault="00EC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D9A1" w14:textId="77777777" w:rsidR="00EC0D3D" w:rsidRDefault="00EC0D3D" w:rsidP="00ED44DE">
      <w:pPr>
        <w:spacing w:after="0" w:line="240" w:lineRule="auto"/>
      </w:pPr>
      <w:r>
        <w:separator/>
      </w:r>
    </w:p>
  </w:footnote>
  <w:footnote w:type="continuationSeparator" w:id="0">
    <w:p w14:paraId="40F39F70" w14:textId="77777777" w:rsidR="00EC0D3D" w:rsidRDefault="00EC0D3D" w:rsidP="00ED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2DC5" w14:textId="77777777" w:rsidR="00EC0D3D" w:rsidRDefault="00606F62" w:rsidP="0066496D">
    <w:pPr>
      <w:pStyle w:val="Header"/>
      <w:pBdr>
        <w:bottom w:val="thickThinSmallGap" w:sz="24" w:space="1" w:color="622423"/>
      </w:pBdr>
      <w:ind w:left="-288" w:right="-288"/>
      <w:rPr>
        <w:rFonts w:ascii="Cambria" w:hAnsi="Cambria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8117B0" wp14:editId="13767D54">
              <wp:simplePos x="0" y="0"/>
              <wp:positionH relativeFrom="column">
                <wp:posOffset>2640330</wp:posOffset>
              </wp:positionH>
              <wp:positionV relativeFrom="paragraph">
                <wp:posOffset>-911225</wp:posOffset>
              </wp:positionV>
              <wp:extent cx="3495675" cy="864235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000" w:type="pct"/>
                            <w:tblLook w:val="00A0" w:firstRow="1" w:lastRow="0" w:firstColumn="1" w:lastColumn="0" w:noHBand="0" w:noVBand="0"/>
                          </w:tblPr>
                          <w:tblGrid>
                            <w:gridCol w:w="403"/>
                            <w:gridCol w:w="5031"/>
                          </w:tblGrid>
                          <w:tr w:rsidR="00EC0D3D" w:rsidRPr="003F5701" w14:paraId="10DF628A" w14:textId="77777777" w:rsidTr="003F5701">
                            <w:trPr>
                              <w:trHeight w:val="1008"/>
                            </w:trPr>
                            <w:tc>
                              <w:tcPr>
                                <w:tcW w:w="288" w:type="dxa"/>
                              </w:tcPr>
                              <w:p w14:paraId="06E95DCD" w14:textId="77777777" w:rsidR="00EC0D3D" w:rsidRPr="007E52B1" w:rsidRDefault="00EC0D3D" w:rsidP="007E52B1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99" w:type="dxa"/>
                                <w:shd w:val="clear" w:color="auto" w:fill="943634"/>
                                <w:vAlign w:val="center"/>
                              </w:tcPr>
                              <w:p w14:paraId="41C046DB" w14:textId="77777777" w:rsidR="00EC0D3D" w:rsidRPr="00D2125E" w:rsidRDefault="00EC0D3D" w:rsidP="00D2125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eastAsia="MS Gothic" w:hAnsi="Arial Black"/>
                                    <w:b/>
                                    <w:bCs/>
                                    <w:color w:val="FFFFFF"/>
                                    <w:spacing w:val="-15"/>
                                    <w:sz w:val="40"/>
                                    <w:szCs w:val="40"/>
                                  </w:rPr>
                                </w:pPr>
                                <w:r w:rsidRPr="0004427A">
                                  <w:rPr>
                                    <w:rFonts w:ascii="Arial Black" w:eastAsia="MS Gothic" w:hAnsi="Arial Black"/>
                                    <w:b/>
                                    <w:bCs/>
                                    <w:color w:val="FFFFFF"/>
                                    <w:spacing w:val="-15"/>
                                    <w:sz w:val="40"/>
                                    <w:szCs w:val="40"/>
                                  </w:rPr>
                                  <w:t>CHIEF FIRE OFFICER</w:t>
                                </w:r>
                              </w:p>
                              <w:p w14:paraId="086B210B" w14:textId="77777777" w:rsidR="00EC0D3D" w:rsidRPr="007E52B1" w:rsidRDefault="00EC0D3D" w:rsidP="007E52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eastAsia="MS Gothic" w:hAnsi="Arial Black"/>
                                    <w:b/>
                                    <w:bCs/>
                                    <w:color w:val="FFFFFF"/>
                                    <w:spacing w:val="-1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 w:eastAsia="MS Gothic" w:hAnsi="Arial Black"/>
                                    <w:b/>
                                    <w:bCs/>
                                    <w:color w:val="FFFFFF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D2125E">
                                      <w:rPr>
                                        <w:rFonts w:ascii="Arial Black" w:eastAsia="MS Gothic" w:hAnsi="Arial Black"/>
                                        <w:b/>
                                        <w:bCs/>
                                        <w:color w:val="FFFFFF"/>
                                        <w:spacing w:val="-15"/>
                                        <w:sz w:val="20"/>
                                        <w:szCs w:val="20"/>
                                      </w:rPr>
                                      <w:t>CAYMAN</w:t>
                                    </w:r>
                                  </w:smartTag>
                                  <w:r w:rsidRPr="00D2125E">
                                    <w:rPr>
                                      <w:rFonts w:ascii="Arial Black" w:eastAsia="MS Gothic" w:hAnsi="Arial Black"/>
                                      <w:b/>
                                      <w:bCs/>
                                      <w:color w:val="FFFFFF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D2125E">
                                      <w:rPr>
                                        <w:rFonts w:ascii="Arial Black" w:eastAsia="MS Gothic" w:hAnsi="Arial Black"/>
                                        <w:b/>
                                        <w:bCs/>
                                        <w:color w:val="FFFFFF"/>
                                        <w:spacing w:val="-15"/>
                                        <w:sz w:val="20"/>
                                        <w:szCs w:val="20"/>
                                      </w:rPr>
                                      <w:t>ISLANDS</w:t>
                                    </w:r>
                                  </w:smartTag>
                                </w:smartTag>
                                <w:r w:rsidRPr="00D2125E">
                                  <w:rPr>
                                    <w:rFonts w:ascii="Arial Black" w:eastAsia="MS Gothic" w:hAnsi="Arial Black"/>
                                    <w:b/>
                                    <w:bCs/>
                                    <w:color w:val="FFFFFF"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FIRE SERVICE</w:t>
                                </w:r>
                              </w:p>
                            </w:tc>
                          </w:tr>
                        </w:tbl>
                        <w:p w14:paraId="64D3FCCE" w14:textId="77777777" w:rsidR="00EC0D3D" w:rsidRDefault="00EC0D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117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.9pt;margin-top:-71.75pt;width:275.2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8sIAIAABs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" stroked="f">
              <v:textbox>
                <w:txbxContent>
                  <w:tbl>
                    <w:tblPr>
                      <w:tblW w:w="5000" w:type="pct"/>
                      <w:tblLook w:val="00A0" w:firstRow="1" w:lastRow="0" w:firstColumn="1" w:lastColumn="0" w:noHBand="0" w:noVBand="0"/>
                    </w:tblPr>
                    <w:tblGrid>
                      <w:gridCol w:w="403"/>
                      <w:gridCol w:w="5031"/>
                    </w:tblGrid>
                    <w:tr w:rsidR="00EC0D3D" w:rsidRPr="003F5701" w14:paraId="10DF628A" w14:textId="77777777" w:rsidTr="003F5701">
                      <w:trPr>
                        <w:trHeight w:val="1008"/>
                      </w:trPr>
                      <w:tc>
                        <w:tcPr>
                          <w:tcW w:w="288" w:type="dxa"/>
                        </w:tcPr>
                        <w:p w14:paraId="06E95DCD" w14:textId="77777777" w:rsidR="00EC0D3D" w:rsidRPr="007E52B1" w:rsidRDefault="00EC0D3D" w:rsidP="007E52B1">
                          <w:pPr>
                            <w:spacing w:after="0" w:line="240" w:lineRule="auto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599" w:type="dxa"/>
                          <w:shd w:val="clear" w:color="auto" w:fill="943634"/>
                          <w:vAlign w:val="center"/>
                        </w:tcPr>
                        <w:p w14:paraId="41C046DB" w14:textId="77777777" w:rsidR="00EC0D3D" w:rsidRPr="00D2125E" w:rsidRDefault="00EC0D3D" w:rsidP="00D2125E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MS Gothic" w:hAnsi="Arial Black"/>
                              <w:b/>
                              <w:bCs/>
                              <w:color w:val="FFFFFF"/>
                              <w:spacing w:val="-15"/>
                              <w:sz w:val="40"/>
                              <w:szCs w:val="40"/>
                            </w:rPr>
                          </w:pPr>
                          <w:r w:rsidRPr="0004427A">
                            <w:rPr>
                              <w:rFonts w:ascii="Arial Black" w:eastAsia="MS Gothic" w:hAnsi="Arial Black"/>
                              <w:b/>
                              <w:bCs/>
                              <w:color w:val="FFFFFF"/>
                              <w:spacing w:val="-15"/>
                              <w:sz w:val="40"/>
                              <w:szCs w:val="40"/>
                            </w:rPr>
                            <w:t>CHIEF FIRE OFFICER</w:t>
                          </w:r>
                        </w:p>
                        <w:p w14:paraId="086B210B" w14:textId="77777777" w:rsidR="00EC0D3D" w:rsidRPr="007E52B1" w:rsidRDefault="00EC0D3D" w:rsidP="007E52B1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MS Gothic" w:hAnsi="Arial Black"/>
                              <w:b/>
                              <w:bCs/>
                              <w:color w:val="FFFFFF"/>
                              <w:spacing w:val="-1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MS Gothic" w:hAnsi="Arial Black"/>
                              <w:b/>
                              <w:bCs/>
                              <w:color w:val="FFFFFF"/>
                              <w:spacing w:val="-15"/>
                              <w:sz w:val="20"/>
                              <w:szCs w:val="20"/>
                            </w:rPr>
                            <w:t xml:space="preserve">THE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D2125E">
                                <w:rPr>
                                  <w:rFonts w:ascii="Arial Black" w:eastAsia="MS Gothic" w:hAnsi="Arial Black"/>
                                  <w:b/>
                                  <w:bCs/>
                                  <w:color w:val="FFFFFF"/>
                                  <w:spacing w:val="-15"/>
                                  <w:sz w:val="20"/>
                                  <w:szCs w:val="20"/>
                                </w:rPr>
                                <w:t>CAYMAN</w:t>
                              </w:r>
                            </w:smartTag>
                            <w:r w:rsidRPr="00D2125E">
                              <w:rPr>
                                <w:rFonts w:ascii="Arial Black" w:eastAsia="MS Gothic" w:hAnsi="Arial Black"/>
                                <w:b/>
                                <w:bCs/>
                                <w:color w:val="FFFFFF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2125E">
                                <w:rPr>
                                  <w:rFonts w:ascii="Arial Black" w:eastAsia="MS Gothic" w:hAnsi="Arial Black"/>
                                  <w:b/>
                                  <w:bCs/>
                                  <w:color w:val="FFFFFF"/>
                                  <w:spacing w:val="-15"/>
                                  <w:sz w:val="20"/>
                                  <w:szCs w:val="20"/>
                                </w:rPr>
                                <w:t>ISLANDS</w:t>
                              </w:r>
                            </w:smartTag>
                          </w:smartTag>
                          <w:r w:rsidRPr="00D2125E">
                            <w:rPr>
                              <w:rFonts w:ascii="Arial Black" w:eastAsia="MS Gothic" w:hAnsi="Arial Black"/>
                              <w:b/>
                              <w:bCs/>
                              <w:color w:val="FFFFFF"/>
                              <w:spacing w:val="-15"/>
                              <w:sz w:val="20"/>
                              <w:szCs w:val="20"/>
                            </w:rPr>
                            <w:t xml:space="preserve"> FIRE SERVICE</w:t>
                          </w:r>
                        </w:p>
                      </w:tc>
                    </w:tr>
                  </w:tbl>
                  <w:p w14:paraId="64D3FCCE" w14:textId="77777777" w:rsidR="00EC0D3D" w:rsidRDefault="00EC0D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2B072" wp14:editId="3927D058">
              <wp:simplePos x="0" y="0"/>
              <wp:positionH relativeFrom="column">
                <wp:posOffset>1316355</wp:posOffset>
              </wp:positionH>
              <wp:positionV relativeFrom="paragraph">
                <wp:posOffset>-1232535</wp:posOffset>
              </wp:positionV>
              <wp:extent cx="1619250" cy="1179195"/>
              <wp:effectExtent l="1905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1E49C" w14:textId="77777777" w:rsidR="00EC0D3D" w:rsidRPr="003F5701" w:rsidRDefault="00EC0D3D" w:rsidP="00D95F09">
                          <w:pPr>
                            <w:spacing w:after="0" w:line="240" w:lineRule="auto"/>
                            <w:rPr>
                              <w:rFonts w:ascii="Algerian" w:hAnsi="Algerian"/>
                              <w:b/>
                              <w:color w:val="C00000"/>
                              <w:sz w:val="88"/>
                              <w:szCs w:val="88"/>
                              <w:u w:val="single"/>
                            </w:rPr>
                          </w:pPr>
                          <w:r w:rsidRPr="003F5701">
                            <w:rPr>
                              <w:rFonts w:ascii="Algerian" w:hAnsi="Algerian"/>
                              <w:b/>
                              <w:color w:val="C00000"/>
                              <w:sz w:val="88"/>
                              <w:szCs w:val="88"/>
                              <w:u w:val="single"/>
                            </w:rPr>
                            <w:t>CIFS</w:t>
                          </w:r>
                        </w:p>
                        <w:p w14:paraId="513C08E4" w14:textId="77777777" w:rsidR="00EC0D3D" w:rsidRPr="003F5701" w:rsidRDefault="00EC0D3D" w:rsidP="00D95F0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</w:pPr>
                          <w:r w:rsidRPr="003F5701">
                            <w:rPr>
                              <w:rFonts w:ascii="Times New Roman" w:hAnsi="Times New Roman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Saving Lives…</w:t>
                          </w:r>
                        </w:p>
                        <w:p w14:paraId="072DF2F7" w14:textId="77777777" w:rsidR="00EC0D3D" w:rsidRPr="003F5701" w:rsidRDefault="00EC0D3D" w:rsidP="00D95F09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</w:pPr>
                          <w:r w:rsidRPr="003F5701">
                            <w:rPr>
                              <w:rFonts w:ascii="Times New Roman" w:hAnsi="Times New Roman"/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  <w:t>Protecting Property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2B072" id="_x0000_s1027" type="#_x0000_t202" style="position:absolute;left:0;text-align:left;margin-left:103.65pt;margin-top:-97.05pt;width:127.5pt;height:9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l7hAIAABc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" stroked="f">
              <v:textbox style="mso-fit-shape-to-text:t">
                <w:txbxContent>
                  <w:p w14:paraId="2AD1E49C" w14:textId="77777777" w:rsidR="00EC0D3D" w:rsidRPr="003F5701" w:rsidRDefault="00EC0D3D" w:rsidP="00D95F09">
                    <w:pPr>
                      <w:spacing w:after="0" w:line="240" w:lineRule="auto"/>
                      <w:rPr>
                        <w:rFonts w:ascii="Algerian" w:hAnsi="Algerian"/>
                        <w:b/>
                        <w:color w:val="C00000"/>
                        <w:sz w:val="88"/>
                        <w:szCs w:val="88"/>
                        <w:u w:val="single"/>
                      </w:rPr>
                    </w:pPr>
                    <w:r w:rsidRPr="003F5701">
                      <w:rPr>
                        <w:rFonts w:ascii="Algerian" w:hAnsi="Algerian"/>
                        <w:b/>
                        <w:color w:val="C00000"/>
                        <w:sz w:val="88"/>
                        <w:szCs w:val="88"/>
                        <w:u w:val="single"/>
                      </w:rPr>
                      <w:t>CIFS</w:t>
                    </w:r>
                  </w:p>
                  <w:p w14:paraId="513C08E4" w14:textId="77777777" w:rsidR="00EC0D3D" w:rsidRPr="003F5701" w:rsidRDefault="00EC0D3D" w:rsidP="00D95F09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color w:val="C00000"/>
                        <w:sz w:val="24"/>
                        <w:szCs w:val="24"/>
                      </w:rPr>
                    </w:pPr>
                    <w:r w:rsidRPr="003F5701">
                      <w:rPr>
                        <w:rFonts w:ascii="Times New Roman" w:hAnsi="Times New Roman"/>
                        <w:b/>
                        <w:i/>
                        <w:color w:val="C00000"/>
                        <w:sz w:val="24"/>
                        <w:szCs w:val="24"/>
                      </w:rPr>
                      <w:t>Saving Lives…</w:t>
                    </w:r>
                  </w:p>
                  <w:p w14:paraId="072DF2F7" w14:textId="77777777" w:rsidR="00EC0D3D" w:rsidRPr="003F5701" w:rsidRDefault="00EC0D3D" w:rsidP="00D95F09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color w:val="C00000"/>
                        <w:sz w:val="24"/>
                        <w:szCs w:val="24"/>
                      </w:rPr>
                    </w:pPr>
                    <w:r w:rsidRPr="003F5701">
                      <w:rPr>
                        <w:rFonts w:ascii="Times New Roman" w:hAnsi="Times New Roman"/>
                        <w:b/>
                        <w:i/>
                        <w:color w:val="C00000"/>
                        <w:sz w:val="24"/>
                        <w:szCs w:val="24"/>
                      </w:rPr>
                      <w:t>Protecting Property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708C05" wp14:editId="43B883AB">
          <wp:simplePos x="0" y="0"/>
          <wp:positionH relativeFrom="column">
            <wp:posOffset>-198120</wp:posOffset>
          </wp:positionH>
          <wp:positionV relativeFrom="paragraph">
            <wp:posOffset>-1308735</wp:posOffset>
          </wp:positionV>
          <wp:extent cx="1343025" cy="1485900"/>
          <wp:effectExtent l="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A00786" wp14:editId="4E4D4F55">
              <wp:simplePos x="0" y="0"/>
              <wp:positionH relativeFrom="column">
                <wp:posOffset>-198120</wp:posOffset>
              </wp:positionH>
              <wp:positionV relativeFrom="paragraph">
                <wp:posOffset>-1533525</wp:posOffset>
              </wp:positionV>
              <wp:extent cx="1514475" cy="16097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60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D5CF3" w14:textId="77777777" w:rsidR="00EC0D3D" w:rsidRDefault="00EC0D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00786" id="_x0000_s1028" type="#_x0000_t202" style="position:absolute;left:0;text-align:left;margin-left:-15.6pt;margin-top:-120.75pt;width:119.25pt;height:1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" filled="f" stroked="f">
              <v:textbox>
                <w:txbxContent>
                  <w:p w14:paraId="7A4D5CF3" w14:textId="77777777" w:rsidR="00EC0D3D" w:rsidRDefault="00EC0D3D"/>
                </w:txbxContent>
              </v:textbox>
            </v:shape>
          </w:pict>
        </mc:Fallback>
      </mc:AlternateContent>
    </w:r>
  </w:p>
  <w:p w14:paraId="62DFBED9" w14:textId="77777777" w:rsidR="00EC0D3D" w:rsidRDefault="00EC0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08D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8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427A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E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74E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8698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E6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B88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5A2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D7097"/>
    <w:multiLevelType w:val="multilevel"/>
    <w:tmpl w:val="591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259C7"/>
    <w:multiLevelType w:val="multilevel"/>
    <w:tmpl w:val="0350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4DE"/>
    <w:rsid w:val="0004427A"/>
    <w:rsid w:val="00174A77"/>
    <w:rsid w:val="001C5348"/>
    <w:rsid w:val="001E6E20"/>
    <w:rsid w:val="002A5E2A"/>
    <w:rsid w:val="002A70F7"/>
    <w:rsid w:val="00327DA6"/>
    <w:rsid w:val="0035058F"/>
    <w:rsid w:val="003F5701"/>
    <w:rsid w:val="004416BB"/>
    <w:rsid w:val="004460E3"/>
    <w:rsid w:val="0055066D"/>
    <w:rsid w:val="005F4431"/>
    <w:rsid w:val="00606F62"/>
    <w:rsid w:val="0066496D"/>
    <w:rsid w:val="006651AE"/>
    <w:rsid w:val="00701279"/>
    <w:rsid w:val="00744C8C"/>
    <w:rsid w:val="00747A40"/>
    <w:rsid w:val="007668B1"/>
    <w:rsid w:val="00785F06"/>
    <w:rsid w:val="007E52B1"/>
    <w:rsid w:val="008F48EA"/>
    <w:rsid w:val="00A75AC6"/>
    <w:rsid w:val="00B12B42"/>
    <w:rsid w:val="00B4131C"/>
    <w:rsid w:val="00B47B1C"/>
    <w:rsid w:val="00C566AC"/>
    <w:rsid w:val="00C67DF3"/>
    <w:rsid w:val="00D15D5B"/>
    <w:rsid w:val="00D2125E"/>
    <w:rsid w:val="00D95F09"/>
    <w:rsid w:val="00E3795C"/>
    <w:rsid w:val="00EC0D3D"/>
    <w:rsid w:val="00ED44DE"/>
    <w:rsid w:val="00F15790"/>
    <w:rsid w:val="00F64454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B4021EB"/>
  <w15:docId w15:val="{73A16D15-E4CE-4CD6-8BE6-1B46FE04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A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4427A"/>
    <w:pPr>
      <w:keepNext/>
      <w:keepLines/>
      <w:spacing w:before="240" w:after="240"/>
      <w:outlineLvl w:val="0"/>
    </w:pPr>
    <w:rPr>
      <w:rFonts w:ascii="Cambria" w:eastAsia="Times New Roman" w:hAnsi="Cambri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27A"/>
    <w:rPr>
      <w:rFonts w:ascii="Cambria" w:hAnsi="Cambri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4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4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4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4427A"/>
    <w:pPr>
      <w:spacing w:after="300" w:line="240" w:lineRule="auto"/>
      <w:ind w:left="-720"/>
      <w:contextualSpacing/>
    </w:pPr>
    <w:rPr>
      <w:rFonts w:ascii="Cambria" w:eastAsia="Times New Roman" w:hAnsi="Cambria"/>
      <w:b/>
      <w:bCs/>
      <w:color w:val="000000"/>
      <w:spacing w:val="5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04427A"/>
    <w:rPr>
      <w:rFonts w:ascii="Cambria" w:hAnsi="Cambria" w:cs="Times New Roman"/>
      <w:b/>
      <w:bCs/>
      <w:color w:val="000000"/>
      <w:spacing w:val="5"/>
      <w:kern w:val="28"/>
      <w:sz w:val="96"/>
      <w:szCs w:val="96"/>
    </w:rPr>
  </w:style>
  <w:style w:type="paragraph" w:styleId="NormalWeb">
    <w:name w:val="Normal (Web)"/>
    <w:basedOn w:val="Normal"/>
    <w:uiPriority w:val="99"/>
    <w:semiHidden/>
    <w:rsid w:val="00665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651AE"/>
    <w:rPr>
      <w:rFonts w:cs="Times New Roman"/>
      <w:b/>
      <w:bCs/>
    </w:rPr>
  </w:style>
  <w:style w:type="paragraph" w:customStyle="1" w:styleId="Default">
    <w:name w:val="Default"/>
    <w:uiPriority w:val="99"/>
    <w:rsid w:val="001E6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Sdsd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</dc:title>
  <dc:creator>Rosworth McLaughlin II</dc:creator>
  <cp:lastModifiedBy>Liddick, Scott</cp:lastModifiedBy>
  <cp:revision>2</cp:revision>
  <cp:lastPrinted>2013-10-29T21:22:00Z</cp:lastPrinted>
  <dcterms:created xsi:type="dcterms:W3CDTF">2018-04-12T15:48:00Z</dcterms:created>
  <dcterms:modified xsi:type="dcterms:W3CDTF">2018-04-12T15:48:00Z</dcterms:modified>
</cp:coreProperties>
</file>